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9" w:rsidRDefault="00B268E2" w:rsidP="00B63172">
      <w:pPr>
        <w:shd w:val="clear" w:color="auto" w:fill="FFFFFF"/>
        <w:spacing w:line="210" w:lineRule="atLeast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Кадастровую стоимость можно оспорить</w:t>
      </w:r>
    </w:p>
    <w:p w:rsidR="004C4692" w:rsidRDefault="004C4692" w:rsidP="00B63172">
      <w:pPr>
        <w:shd w:val="clear" w:color="auto" w:fill="FFFFFF"/>
        <w:spacing w:line="210" w:lineRule="atLeast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4692" w:rsidRPr="00B63172" w:rsidRDefault="004C4692" w:rsidP="00B63172">
      <w:pPr>
        <w:shd w:val="clear" w:color="auto" w:fill="FFFFFF"/>
        <w:spacing w:line="210" w:lineRule="atLeast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F59" w:rsidRDefault="00647F59" w:rsidP="00B631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ст.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24.18 Федерального закона от 29.07.1998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135-ФЗ «Об оценочной деятельности в Российской Федерации» (далее – Закон об оценочной деятельности) </w:t>
      </w:r>
      <w:r>
        <w:rPr>
          <w:rFonts w:ascii="Times New Roman" w:hAnsi="Times New Roman"/>
          <w:sz w:val="28"/>
          <w:szCs w:val="28"/>
        </w:rPr>
        <w:t>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 комиссии по рассмотрению споров о результатах определения кадастровой стоимости (далее - Комиссия).</w:t>
      </w:r>
    </w:p>
    <w:p w:rsidR="00647F59" w:rsidRDefault="00647F59" w:rsidP="00B631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647F59" w:rsidRDefault="00647F59" w:rsidP="00B631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Вологодской области создана Комиссия (г.Вологда,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ул. Челюскинцев, д.3)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в состав которой вошли по одному представителю от: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Управления Росреестра по Вологодской области;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филиала ФГБУ «Федеральная кадастровая палата Росреестра» по Вологодской области;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Департамента имущественных отношений Вологодской области;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Национального совета по оценочной деятельности.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Заявление о пересмотре кадастровой стоимости может быть подано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</w:t>
      </w:r>
      <w:r w:rsidRPr="00CF0DFB">
        <w:rPr>
          <w:rFonts w:ascii="Times New Roman" w:hAnsi="Times New Roman"/>
          <w:sz w:val="28"/>
          <w:szCs w:val="28"/>
          <w:lang w:eastAsia="ru-RU"/>
        </w:rPr>
        <w:t>проведении очередной государственной кадастровой оценки или в соответствии со </w:t>
      </w:r>
      <w:hyperlink r:id="rId7" w:history="1">
        <w:r w:rsidRPr="00CF0D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24.19</w:t>
        </w:r>
      </w:hyperlink>
      <w:r w:rsidRPr="00CF0DFB">
        <w:rPr>
          <w:rFonts w:ascii="Times New Roman" w:hAnsi="Times New Roman"/>
          <w:sz w:val="28"/>
          <w:szCs w:val="28"/>
          <w:lang w:eastAsia="ru-RU"/>
        </w:rPr>
        <w:t> Закона об оценочной деятельности,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F0DFB">
        <w:rPr>
          <w:rFonts w:ascii="Times New Roman" w:hAnsi="Times New Roman"/>
          <w:sz w:val="28"/>
          <w:szCs w:val="28"/>
          <w:lang w:eastAsia="ru-RU"/>
        </w:rPr>
        <w:t> </w:t>
      </w:r>
      <w:r w:rsidRPr="00CF0DFB">
        <w:rPr>
          <w:rFonts w:ascii="Times New Roman" w:hAnsi="Times New Roman"/>
          <w:bCs/>
          <w:sz w:val="28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F0DFB">
        <w:rPr>
          <w:rFonts w:ascii="Times New Roman" w:hAnsi="Times New Roman"/>
          <w:sz w:val="28"/>
          <w:szCs w:val="28"/>
          <w:lang w:eastAsia="ru-RU"/>
        </w:rPr>
        <w:t> - недостоверность сведений об объекте недвижимости, использованных при определении его кадастровой стоимости;</w:t>
      </w:r>
    </w:p>
    <w:p w:rsidR="00647F59" w:rsidRDefault="00647F59" w:rsidP="00206BFF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F0DFB">
        <w:rPr>
          <w:rFonts w:ascii="Times New Roman" w:hAnsi="Times New Roman"/>
          <w:sz w:val="28"/>
          <w:szCs w:val="28"/>
          <w:lang w:eastAsia="ru-RU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4C4692" w:rsidRDefault="004C4692" w:rsidP="00206BFF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47F59" w:rsidRPr="00362F6E" w:rsidRDefault="00647F59" w:rsidP="0085371B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2F6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Недостоверность сведений об объекте недвижимости, использованных при определении его кадастровой стоимости.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целях выявления основания для пересмотра результатов</w:t>
      </w:r>
      <w:r w:rsidRPr="002774E2">
        <w:rPr>
          <w:rFonts w:ascii="Tahoma" w:hAnsi="Tahoma" w:cs="Tahoma"/>
          <w:sz w:val="16"/>
          <w:szCs w:val="16"/>
        </w:rPr>
        <w:t xml:space="preserve"> 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определения кадастровой стоимости объекта недвижимости заявитель вправе обратиться к заказчику работ в случае, если кадастровая стоимость объекта недвижимости определена в ходе проведения государственной кадастровой оценки, или в орган, осуществляющий функции по государственной кадастровой оценке, в случае, если кадастровая стоимость объекта недвижимости определена в соответствии </w:t>
      </w:r>
      <w:r w:rsidRPr="002774E2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8" w:history="1">
        <w:r w:rsidRPr="002774E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24.19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Закона об оценочной деятельности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>, с запросом о предоставлении сведений об объекте недвижимости, использованных при определении его кадастровой стоимости.</w:t>
      </w:r>
    </w:p>
    <w:p w:rsidR="00647F59" w:rsidRPr="00D4799D" w:rsidRDefault="00647F59" w:rsidP="00CE6AB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Узнать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кадастров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 стоимость объекта недвижимости</w:t>
      </w:r>
      <w:r w:rsidRPr="00D47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в филиале ФГБУ «ФКП Росреестра»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Вологодской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(г.Вологда, ул.Лаврова, д.13), заказав 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кадастров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кадастровой стоимости объекта недвижимости, содержащ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 об оспариваемых результатах определения кадастровой стоимости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нформацию о заказчике работ по определению кадастровой стоимости можно уточнить в Управлении Росреестра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Вологодской области.</w:t>
      </w:r>
    </w:p>
    <w:p w:rsidR="00647F59" w:rsidRPr="00362F6E" w:rsidRDefault="00647F59" w:rsidP="00362F6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сли сведения, использованные оценщиком для определения кадастровой стоимости и повлиявшие на величину такой стоимости, 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ату оценки не были достоверными, заявление подается в Комиссию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362F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недостоверность</w:t>
      </w:r>
      <w:r w:rsidRPr="00362F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данном случае к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заявлению о пересмотре кадастровой стоимости, направляемому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Комиссию,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прилагаются следующие документы: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документы, подтверждающие недостоверность сведений об объекте недвижимости, использованных при опреде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лении его кадастровой стоимости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47F59" w:rsidRDefault="00647F59" w:rsidP="00206BF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иные документы по инициативе заявителя.</w:t>
      </w:r>
    </w:p>
    <w:p w:rsidR="004C4692" w:rsidRDefault="004C4692" w:rsidP="00206BF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F59" w:rsidRPr="00362F6E" w:rsidRDefault="00647F59" w:rsidP="0085371B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62F6E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362F6E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данном случае к заявлению о пересмотре кадастровой стоимости, направляемому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омиссию, необходимо приложить следующие документы:</w:t>
      </w:r>
    </w:p>
    <w:p w:rsidR="00647F59" w:rsidRPr="000121C0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 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647F59" w:rsidRPr="000121C0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647F59" w:rsidRPr="000121C0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- отчет, составленный </w:t>
      </w:r>
      <w:r w:rsidRPr="000121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 бумажном носителе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 и в </w:t>
      </w:r>
      <w:r w:rsidRPr="000121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форме электронного документа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- положительное экспертное заключение </w:t>
      </w:r>
      <w:r w:rsidRPr="000121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 бумажном носителе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 и в </w:t>
      </w:r>
      <w:r w:rsidRPr="000121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форме электронного документа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, подготовленное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в том числе требованиям настоящего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требованиям стандартов и правил оценочной деятельности такой саморегулируемой организации оценщиков в случаях, установленных этим уполномоченным федеральным органом, и в порядке, которые предусмотрены порядком создания и работы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(если рыночная стоимость отличается от кадастровой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стоимости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30%);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- иные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по инициативе заявителя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7F59" w:rsidRPr="0085371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F0DFB">
        <w:rPr>
          <w:rFonts w:ascii="Times New Roman" w:hAnsi="Times New Roman"/>
          <w:sz w:val="28"/>
          <w:szCs w:val="28"/>
          <w:lang w:eastAsia="ru-RU"/>
        </w:rPr>
        <w:t>ыночн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CF0DF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>
        <w:rPr>
          <w:rFonts w:ascii="Times New Roman" w:hAnsi="Times New Roman"/>
          <w:sz w:val="28"/>
          <w:szCs w:val="28"/>
          <w:lang w:eastAsia="ru-RU"/>
        </w:rPr>
        <w:t xml:space="preserve">ь объекта недвижимости должна быть определена </w:t>
      </w:r>
      <w:r w:rsidRPr="00CF0DFB">
        <w:rPr>
          <w:rFonts w:ascii="Times New Roman" w:hAnsi="Times New Roman"/>
          <w:sz w:val="28"/>
          <w:szCs w:val="28"/>
          <w:lang w:eastAsia="ru-RU"/>
        </w:rPr>
        <w:t xml:space="preserve"> на дату, по состоянию на которую установлена его кадастровая стоимость.</w:t>
      </w:r>
    </w:p>
    <w:p w:rsidR="00647F59" w:rsidRDefault="00647F59" w:rsidP="008537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определения кадастровой стоимости объектов недвижимости в рамках проведения государственной кадастровой оценки является дата, по состоянию на которую сформирован перечень.</w:t>
      </w:r>
    </w:p>
    <w:p w:rsidR="00647F59" w:rsidRPr="00923A77" w:rsidRDefault="00647F59" w:rsidP="008537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3A77">
        <w:rPr>
          <w:rFonts w:ascii="Times New Roman" w:hAnsi="Times New Roman"/>
          <w:sz w:val="28"/>
          <w:szCs w:val="28"/>
        </w:rPr>
        <w:t xml:space="preserve">При осуществлении государственного кадастрового учета ранее не учтенных объектов недвижимости,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стоимости,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филиал ФГБУ «Федеральная кадастровая палата Росреестра» по Вологодской области</w:t>
      </w:r>
      <w:r w:rsidRPr="00C51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3A77">
        <w:rPr>
          <w:rFonts w:ascii="Times New Roman" w:hAnsi="Times New Roman"/>
          <w:sz w:val="28"/>
          <w:szCs w:val="28"/>
        </w:rPr>
        <w:t>осуществляет определение кадастровой стоимости объектов недвижимости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647F59" w:rsidRDefault="00647F59" w:rsidP="008537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д</w:t>
      </w:r>
      <w:r w:rsidRPr="00923A77">
        <w:rPr>
          <w:rFonts w:ascii="Times New Roman" w:hAnsi="Times New Roman"/>
          <w:sz w:val="28"/>
          <w:szCs w:val="28"/>
        </w:rPr>
        <w:t>атой определения кадастровой стоимости объекта недвижимости, является дата внесения сведений о нем в государственный кадастр недвижимости, повлекш</w:t>
      </w:r>
      <w:r>
        <w:rPr>
          <w:rFonts w:ascii="Times New Roman" w:hAnsi="Times New Roman"/>
          <w:sz w:val="28"/>
          <w:szCs w:val="28"/>
        </w:rPr>
        <w:t>их</w:t>
      </w:r>
      <w:r w:rsidRPr="00923A77">
        <w:rPr>
          <w:rFonts w:ascii="Times New Roman" w:hAnsi="Times New Roman"/>
          <w:sz w:val="28"/>
          <w:szCs w:val="28"/>
        </w:rPr>
        <w:t xml:space="preserve"> за собой необходимость определения кадастровой стоимости.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Узнать информацию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F0DFB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F0DFB">
        <w:rPr>
          <w:rFonts w:ascii="Times New Roman" w:hAnsi="Times New Roman"/>
          <w:sz w:val="28"/>
          <w:szCs w:val="28"/>
          <w:lang w:eastAsia="ru-RU"/>
        </w:rPr>
        <w:t>по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остоянию на которую установлена кадастровая стоимость объекта недвижимости 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в филиале ФГБУ «ФКП Росреестра»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Вологодской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(г.Вологда, ул.Лаврова, д.13), заказав 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кадастров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кадастровой стоимости объекта недвижимости, содержащ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 об оспариваемых результатах определения кадастровой стоимости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7F59" w:rsidRPr="000368FB" w:rsidRDefault="00647F59" w:rsidP="000368F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в случаях 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кадастрового учета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объекта недвижимости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изменения качественных и (или) количественных характеристик 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>объекта недвижимости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 дате по состоянию на которую установлена оспариваемая кадастровая стоимость возможно узнать,  дополнительно запросив в 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филиале ФГБУ «ФКП Росреестра»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Вологодской</w:t>
      </w:r>
      <w:r w:rsidRPr="0027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(г.Вологда, ул.Лаврова, д.13) акт определения кадастровой стоимости объекта недвижимости.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пересмотре кадастровой стоимости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Комиссию </w:t>
      </w:r>
      <w:r w:rsidRPr="000121C0">
        <w:rPr>
          <w:rFonts w:ascii="Times New Roman" w:hAnsi="Times New Roman"/>
          <w:color w:val="000000"/>
          <w:sz w:val="28"/>
          <w:szCs w:val="28"/>
          <w:lang w:eastAsia="ru-RU"/>
        </w:rPr>
        <w:t>без приложения указанных документов к рассмотрению не принимается.</w:t>
      </w:r>
    </w:p>
    <w:p w:rsidR="00647F59" w:rsidRDefault="00647F59" w:rsidP="00206BF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F59" w:rsidRDefault="00647F59" w:rsidP="00362F6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пересмотре кадастровой стоимости рассматривается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омиссией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одного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месяца с даты его поступления.</w:t>
      </w:r>
    </w:p>
    <w:p w:rsidR="00647F59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могут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быть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оспорены в суде.</w:t>
      </w:r>
    </w:p>
    <w:p w:rsidR="00647F59" w:rsidRPr="00CF0DFB" w:rsidRDefault="00647F59" w:rsidP="00362F6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2F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изменения кадастровой стоимости по решению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62F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суда, сведения о кадастровой стоимости, установленной 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62F6E">
        <w:rPr>
          <w:rFonts w:ascii="Times New Roman" w:hAnsi="Times New Roman"/>
          <w:color w:val="000000"/>
          <w:sz w:val="28"/>
          <w:szCs w:val="28"/>
          <w:lang w:eastAsia="ru-RU"/>
        </w:rPr>
        <w:t>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647F59" w:rsidRPr="00CF0DFB" w:rsidRDefault="00647F59" w:rsidP="0085371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консультации по вопросу пересмотра кадастровой стоимости в Комиссии вы можете обратиться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 кадастровой оценки недвижимости Управления Росреес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 по Вологодской области по телефону: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8 (8172) 72-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83-27 (начальник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>- Охапкина 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ина Ильинична), либо                     8 (8172) 72-76-13 (ведущий специалист-эксперт – Банк Анна Сергеевна).</w:t>
      </w:r>
    </w:p>
    <w:p w:rsidR="00647F59" w:rsidRPr="004C4692" w:rsidRDefault="00647F59" w:rsidP="0085371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F0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B63172">
        <w:rPr>
          <w:rFonts w:ascii="Times New Roman" w:hAnsi="Times New Roman"/>
          <w:color w:val="000000"/>
          <w:sz w:val="28"/>
          <w:szCs w:val="28"/>
          <w:lang w:eastAsia="ru-RU"/>
        </w:rPr>
        <w:t>заявлением о пересмотре кадастровой стоимости Вы можете обратиться лично, либо направить почтовым отправлением по адресу: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631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631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Вологда, ул.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631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Челюскинцев, д.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63172">
        <w:rPr>
          <w:rFonts w:ascii="Times New Roman" w:hAnsi="Times New Roman"/>
          <w:bCs/>
          <w:color w:val="000000"/>
          <w:sz w:val="28"/>
          <w:szCs w:val="28"/>
          <w:lang w:eastAsia="ru-RU"/>
        </w:rPr>
        <w:t>3, 160001.</w:t>
      </w:r>
      <w:r w:rsidR="004C46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Образцы заявлений размещены на сайте Управления </w:t>
      </w:r>
      <w:r w:rsidR="004C4692" w:rsidRPr="004C4692">
        <w:rPr>
          <w:rFonts w:ascii="Times New Roman" w:hAnsi="Times New Roman"/>
          <w:bCs/>
          <w:color w:val="0070C0"/>
          <w:sz w:val="28"/>
          <w:szCs w:val="28"/>
          <w:u w:val="single"/>
          <w:lang w:val="en-US" w:eastAsia="ru-RU"/>
        </w:rPr>
        <w:t>www</w:t>
      </w:r>
      <w:r w:rsidR="004C4692" w:rsidRPr="004C4692">
        <w:rPr>
          <w:rFonts w:ascii="Times New Roman" w:hAnsi="Times New Roman"/>
          <w:bCs/>
          <w:color w:val="0070C0"/>
          <w:sz w:val="28"/>
          <w:szCs w:val="28"/>
          <w:u w:val="single"/>
          <w:lang w:eastAsia="ru-RU"/>
        </w:rPr>
        <w:t xml:space="preserve">. </w:t>
      </w:r>
      <w:hyperlink r:id="rId9" w:tgtFrame="_blank" w:history="1">
        <w:r w:rsidR="004C4692" w:rsidRPr="004C4692">
          <w:rPr>
            <w:rStyle w:val="a5"/>
            <w:rFonts w:ascii="Arial" w:hAnsi="Arial" w:cs="Arial"/>
            <w:color w:val="0070C0"/>
            <w:sz w:val="23"/>
            <w:szCs w:val="23"/>
            <w:shd w:val="clear" w:color="auto" w:fill="FFFFFF"/>
          </w:rPr>
          <w:t>to35.rosreestr.ru</w:t>
        </w:r>
      </w:hyperlink>
      <w:r w:rsidR="004C4692">
        <w:rPr>
          <w:color w:val="0070C0"/>
        </w:rPr>
        <w:t xml:space="preserve"> </w:t>
      </w:r>
      <w:r w:rsidR="004C4692" w:rsidRPr="004C4692">
        <w:rPr>
          <w:rFonts w:ascii="Times New Roman" w:hAnsi="Times New Roman"/>
          <w:sz w:val="28"/>
          <w:szCs w:val="28"/>
        </w:rPr>
        <w:t xml:space="preserve">в </w:t>
      </w:r>
      <w:r w:rsidR="004C4692">
        <w:rPr>
          <w:rFonts w:ascii="Times New Roman" w:hAnsi="Times New Roman"/>
          <w:sz w:val="28"/>
          <w:szCs w:val="28"/>
        </w:rPr>
        <w:t xml:space="preserve">подразделе «Рассмотрение споров о результатах определения кадастровой стоимости» </w:t>
      </w:r>
      <w:r w:rsidR="004C4692" w:rsidRPr="004C4692">
        <w:rPr>
          <w:rFonts w:ascii="Times New Roman" w:hAnsi="Times New Roman"/>
          <w:sz w:val="28"/>
          <w:szCs w:val="28"/>
        </w:rPr>
        <w:t>раздел</w:t>
      </w:r>
      <w:r w:rsidR="004C4692">
        <w:rPr>
          <w:rFonts w:ascii="Times New Roman" w:hAnsi="Times New Roman"/>
          <w:sz w:val="28"/>
          <w:szCs w:val="28"/>
        </w:rPr>
        <w:t>а «Кадастровый учет».</w:t>
      </w:r>
    </w:p>
    <w:p w:rsidR="004C4692" w:rsidRDefault="004C4692" w:rsidP="0085371B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4692" w:rsidRDefault="004C4692" w:rsidP="0085371B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4692" w:rsidRPr="00D968F7" w:rsidRDefault="00D968F7" w:rsidP="0085371B">
      <w:pPr>
        <w:shd w:val="clear" w:color="auto" w:fill="FFFFFF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D968F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Пресс-служба Управления Росреестра по Вологодской области</w:t>
      </w:r>
    </w:p>
    <w:sectPr w:rsidR="004C4692" w:rsidRPr="00D968F7" w:rsidSect="001922B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40" w:rsidRDefault="00EA0540" w:rsidP="001922BC">
      <w:r>
        <w:separator/>
      </w:r>
    </w:p>
  </w:endnote>
  <w:endnote w:type="continuationSeparator" w:id="1">
    <w:p w:rsidR="00EA0540" w:rsidRDefault="00EA0540" w:rsidP="0019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40" w:rsidRDefault="00EA0540" w:rsidP="001922BC">
      <w:r>
        <w:separator/>
      </w:r>
    </w:p>
  </w:footnote>
  <w:footnote w:type="continuationSeparator" w:id="1">
    <w:p w:rsidR="00EA0540" w:rsidRDefault="00EA0540" w:rsidP="0019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59" w:rsidRDefault="00C73F20">
    <w:pPr>
      <w:pStyle w:val="a6"/>
      <w:jc w:val="center"/>
    </w:pPr>
    <w:fldSimple w:instr=" PAGE   \* MERGEFORMAT ">
      <w:r w:rsidR="00B268E2">
        <w:rPr>
          <w:noProof/>
        </w:rPr>
        <w:t>4</w:t>
      </w:r>
    </w:fldSimple>
  </w:p>
  <w:p w:rsidR="00647F59" w:rsidRDefault="00647F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24F76"/>
    <w:multiLevelType w:val="multilevel"/>
    <w:tmpl w:val="559A7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69"/>
    <w:rsid w:val="0001149E"/>
    <w:rsid w:val="000121C0"/>
    <w:rsid w:val="000133EF"/>
    <w:rsid w:val="00023904"/>
    <w:rsid w:val="00025013"/>
    <w:rsid w:val="00035427"/>
    <w:rsid w:val="000368FB"/>
    <w:rsid w:val="000422A2"/>
    <w:rsid w:val="000435BC"/>
    <w:rsid w:val="00061D96"/>
    <w:rsid w:val="000909F8"/>
    <w:rsid w:val="000A00FD"/>
    <w:rsid w:val="000E020F"/>
    <w:rsid w:val="000F4B20"/>
    <w:rsid w:val="00111C0E"/>
    <w:rsid w:val="00115BEA"/>
    <w:rsid w:val="00152B86"/>
    <w:rsid w:val="00157168"/>
    <w:rsid w:val="00161D3B"/>
    <w:rsid w:val="001922BC"/>
    <w:rsid w:val="00196FA8"/>
    <w:rsid w:val="001A5BEF"/>
    <w:rsid w:val="001C1343"/>
    <w:rsid w:val="001E659C"/>
    <w:rsid w:val="002060CB"/>
    <w:rsid w:val="00206BFF"/>
    <w:rsid w:val="00207DFB"/>
    <w:rsid w:val="002213B4"/>
    <w:rsid w:val="00233692"/>
    <w:rsid w:val="00233863"/>
    <w:rsid w:val="00253C77"/>
    <w:rsid w:val="002638C7"/>
    <w:rsid w:val="002643EC"/>
    <w:rsid w:val="0026686C"/>
    <w:rsid w:val="002702A5"/>
    <w:rsid w:val="002774E2"/>
    <w:rsid w:val="002A6680"/>
    <w:rsid w:val="002B7115"/>
    <w:rsid w:val="002B769E"/>
    <w:rsid w:val="002D2B85"/>
    <w:rsid w:val="002E2907"/>
    <w:rsid w:val="002E5694"/>
    <w:rsid w:val="00307ECB"/>
    <w:rsid w:val="003274CC"/>
    <w:rsid w:val="003347E8"/>
    <w:rsid w:val="00351C35"/>
    <w:rsid w:val="00362F6E"/>
    <w:rsid w:val="00374B09"/>
    <w:rsid w:val="0038759B"/>
    <w:rsid w:val="003876A7"/>
    <w:rsid w:val="003B5D75"/>
    <w:rsid w:val="003C32C2"/>
    <w:rsid w:val="003C749F"/>
    <w:rsid w:val="003D6FF6"/>
    <w:rsid w:val="00416A65"/>
    <w:rsid w:val="00420FED"/>
    <w:rsid w:val="004224CB"/>
    <w:rsid w:val="004256BD"/>
    <w:rsid w:val="004330FC"/>
    <w:rsid w:val="0043606F"/>
    <w:rsid w:val="00452703"/>
    <w:rsid w:val="00464C69"/>
    <w:rsid w:val="0047193E"/>
    <w:rsid w:val="0047473F"/>
    <w:rsid w:val="00475A97"/>
    <w:rsid w:val="00482828"/>
    <w:rsid w:val="00487513"/>
    <w:rsid w:val="004935A6"/>
    <w:rsid w:val="004C32DC"/>
    <w:rsid w:val="004C4692"/>
    <w:rsid w:val="004C4C2F"/>
    <w:rsid w:val="004C6A00"/>
    <w:rsid w:val="004E5BDD"/>
    <w:rsid w:val="00506DEF"/>
    <w:rsid w:val="005156A3"/>
    <w:rsid w:val="00532191"/>
    <w:rsid w:val="005575BE"/>
    <w:rsid w:val="00566A61"/>
    <w:rsid w:val="005740AC"/>
    <w:rsid w:val="00576E93"/>
    <w:rsid w:val="0058133B"/>
    <w:rsid w:val="005828C8"/>
    <w:rsid w:val="00583A10"/>
    <w:rsid w:val="00587C5F"/>
    <w:rsid w:val="00591478"/>
    <w:rsid w:val="0059437A"/>
    <w:rsid w:val="005A3CF2"/>
    <w:rsid w:val="005B1217"/>
    <w:rsid w:val="005B5A82"/>
    <w:rsid w:val="005B7E23"/>
    <w:rsid w:val="005C4EE4"/>
    <w:rsid w:val="005D60ED"/>
    <w:rsid w:val="005D60F4"/>
    <w:rsid w:val="005D7194"/>
    <w:rsid w:val="00606160"/>
    <w:rsid w:val="00614B40"/>
    <w:rsid w:val="0064469A"/>
    <w:rsid w:val="00647F59"/>
    <w:rsid w:val="00652D2B"/>
    <w:rsid w:val="006552C1"/>
    <w:rsid w:val="006673C3"/>
    <w:rsid w:val="00674FFA"/>
    <w:rsid w:val="006A1C51"/>
    <w:rsid w:val="006B5967"/>
    <w:rsid w:val="006C30E4"/>
    <w:rsid w:val="006C3ECC"/>
    <w:rsid w:val="006C4DCC"/>
    <w:rsid w:val="006C6FE3"/>
    <w:rsid w:val="006D5427"/>
    <w:rsid w:val="006D6DD7"/>
    <w:rsid w:val="006F0367"/>
    <w:rsid w:val="006F07E5"/>
    <w:rsid w:val="006F3585"/>
    <w:rsid w:val="006F3903"/>
    <w:rsid w:val="007072D9"/>
    <w:rsid w:val="0071349E"/>
    <w:rsid w:val="00714B31"/>
    <w:rsid w:val="00722994"/>
    <w:rsid w:val="00731E8F"/>
    <w:rsid w:val="007363EC"/>
    <w:rsid w:val="00740A46"/>
    <w:rsid w:val="0074279E"/>
    <w:rsid w:val="00743FE1"/>
    <w:rsid w:val="00753CAE"/>
    <w:rsid w:val="00753EB4"/>
    <w:rsid w:val="0076719E"/>
    <w:rsid w:val="00792066"/>
    <w:rsid w:val="007D1C1E"/>
    <w:rsid w:val="007D4F25"/>
    <w:rsid w:val="007F46FA"/>
    <w:rsid w:val="00815CC5"/>
    <w:rsid w:val="00833E90"/>
    <w:rsid w:val="00846402"/>
    <w:rsid w:val="0084725B"/>
    <w:rsid w:val="00847609"/>
    <w:rsid w:val="00847615"/>
    <w:rsid w:val="0085371B"/>
    <w:rsid w:val="00855BDE"/>
    <w:rsid w:val="0085768F"/>
    <w:rsid w:val="00874C9D"/>
    <w:rsid w:val="008A1F32"/>
    <w:rsid w:val="008A6D3D"/>
    <w:rsid w:val="008C3B9A"/>
    <w:rsid w:val="008C4A32"/>
    <w:rsid w:val="008D4004"/>
    <w:rsid w:val="008D40ED"/>
    <w:rsid w:val="008E66DD"/>
    <w:rsid w:val="008F17A5"/>
    <w:rsid w:val="008F7BD4"/>
    <w:rsid w:val="00923A77"/>
    <w:rsid w:val="0092447F"/>
    <w:rsid w:val="00943769"/>
    <w:rsid w:val="00953044"/>
    <w:rsid w:val="00961859"/>
    <w:rsid w:val="00967F0F"/>
    <w:rsid w:val="00980497"/>
    <w:rsid w:val="009B2DC6"/>
    <w:rsid w:val="009B487A"/>
    <w:rsid w:val="009B66E4"/>
    <w:rsid w:val="009B6AED"/>
    <w:rsid w:val="009D3B90"/>
    <w:rsid w:val="009E3006"/>
    <w:rsid w:val="009E6FA2"/>
    <w:rsid w:val="009F0049"/>
    <w:rsid w:val="00A03932"/>
    <w:rsid w:val="00A051FB"/>
    <w:rsid w:val="00A1039E"/>
    <w:rsid w:val="00A14647"/>
    <w:rsid w:val="00A14F1E"/>
    <w:rsid w:val="00A3048F"/>
    <w:rsid w:val="00A31B20"/>
    <w:rsid w:val="00A46D0E"/>
    <w:rsid w:val="00A51177"/>
    <w:rsid w:val="00A5210A"/>
    <w:rsid w:val="00A53896"/>
    <w:rsid w:val="00A53CDA"/>
    <w:rsid w:val="00A82812"/>
    <w:rsid w:val="00A85D36"/>
    <w:rsid w:val="00A866E3"/>
    <w:rsid w:val="00AA0B69"/>
    <w:rsid w:val="00AA209C"/>
    <w:rsid w:val="00AA5A90"/>
    <w:rsid w:val="00AB3264"/>
    <w:rsid w:val="00AB5DFA"/>
    <w:rsid w:val="00AD4F36"/>
    <w:rsid w:val="00AF13BD"/>
    <w:rsid w:val="00B15209"/>
    <w:rsid w:val="00B236D4"/>
    <w:rsid w:val="00B268E2"/>
    <w:rsid w:val="00B362CE"/>
    <w:rsid w:val="00B41D71"/>
    <w:rsid w:val="00B55AB3"/>
    <w:rsid w:val="00B5616B"/>
    <w:rsid w:val="00B62724"/>
    <w:rsid w:val="00B63172"/>
    <w:rsid w:val="00B7618D"/>
    <w:rsid w:val="00B7640E"/>
    <w:rsid w:val="00BA1BEF"/>
    <w:rsid w:val="00BB2440"/>
    <w:rsid w:val="00BB5B97"/>
    <w:rsid w:val="00BC1B41"/>
    <w:rsid w:val="00BC4548"/>
    <w:rsid w:val="00BC4DD6"/>
    <w:rsid w:val="00BC4FB0"/>
    <w:rsid w:val="00BC5261"/>
    <w:rsid w:val="00BD7306"/>
    <w:rsid w:val="00BD77F9"/>
    <w:rsid w:val="00BE030F"/>
    <w:rsid w:val="00BE2D0F"/>
    <w:rsid w:val="00C01C15"/>
    <w:rsid w:val="00C0680F"/>
    <w:rsid w:val="00C12454"/>
    <w:rsid w:val="00C330ED"/>
    <w:rsid w:val="00C37487"/>
    <w:rsid w:val="00C428B7"/>
    <w:rsid w:val="00C51931"/>
    <w:rsid w:val="00C51DF5"/>
    <w:rsid w:val="00C55BB2"/>
    <w:rsid w:val="00C73F20"/>
    <w:rsid w:val="00C8118D"/>
    <w:rsid w:val="00C85B87"/>
    <w:rsid w:val="00C8714E"/>
    <w:rsid w:val="00CA3BCD"/>
    <w:rsid w:val="00CA6695"/>
    <w:rsid w:val="00CC366D"/>
    <w:rsid w:val="00CC3BB6"/>
    <w:rsid w:val="00CE6AB1"/>
    <w:rsid w:val="00CF0DFB"/>
    <w:rsid w:val="00CF483A"/>
    <w:rsid w:val="00D012EE"/>
    <w:rsid w:val="00D04F33"/>
    <w:rsid w:val="00D05C5A"/>
    <w:rsid w:val="00D1254A"/>
    <w:rsid w:val="00D20BC1"/>
    <w:rsid w:val="00D25348"/>
    <w:rsid w:val="00D41F9A"/>
    <w:rsid w:val="00D43B18"/>
    <w:rsid w:val="00D4730A"/>
    <w:rsid w:val="00D47893"/>
    <w:rsid w:val="00D4799D"/>
    <w:rsid w:val="00D739AF"/>
    <w:rsid w:val="00D8126A"/>
    <w:rsid w:val="00D86998"/>
    <w:rsid w:val="00D874BE"/>
    <w:rsid w:val="00D879FC"/>
    <w:rsid w:val="00D92F27"/>
    <w:rsid w:val="00D968F7"/>
    <w:rsid w:val="00DC0F75"/>
    <w:rsid w:val="00DD1CEE"/>
    <w:rsid w:val="00DD41CC"/>
    <w:rsid w:val="00DD5259"/>
    <w:rsid w:val="00DD62CD"/>
    <w:rsid w:val="00DE71AB"/>
    <w:rsid w:val="00E22152"/>
    <w:rsid w:val="00E25DBA"/>
    <w:rsid w:val="00E26BBC"/>
    <w:rsid w:val="00E57C17"/>
    <w:rsid w:val="00E743AF"/>
    <w:rsid w:val="00EA0540"/>
    <w:rsid w:val="00EC505A"/>
    <w:rsid w:val="00EC6EB5"/>
    <w:rsid w:val="00EE629B"/>
    <w:rsid w:val="00EF168D"/>
    <w:rsid w:val="00EF2C43"/>
    <w:rsid w:val="00F03976"/>
    <w:rsid w:val="00F252BD"/>
    <w:rsid w:val="00F4594F"/>
    <w:rsid w:val="00F520A2"/>
    <w:rsid w:val="00F56A76"/>
    <w:rsid w:val="00F76411"/>
    <w:rsid w:val="00F822F6"/>
    <w:rsid w:val="00F92ADE"/>
    <w:rsid w:val="00FA4A61"/>
    <w:rsid w:val="00FB53DB"/>
    <w:rsid w:val="00FC07D5"/>
    <w:rsid w:val="00FC3436"/>
    <w:rsid w:val="00FD0CE7"/>
    <w:rsid w:val="00FD6779"/>
    <w:rsid w:val="00FF08C5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7"/>
    <w:pPr>
      <w:ind w:firstLine="720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A0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0B6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AA0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A0B69"/>
    <w:rPr>
      <w:rFonts w:cs="Times New Roman"/>
    </w:rPr>
  </w:style>
  <w:style w:type="character" w:styleId="a4">
    <w:name w:val="Strong"/>
    <w:basedOn w:val="a0"/>
    <w:uiPriority w:val="99"/>
    <w:qFormat/>
    <w:rsid w:val="00AA0B69"/>
    <w:rPr>
      <w:rFonts w:cs="Times New Roman"/>
      <w:b/>
      <w:bCs/>
    </w:rPr>
  </w:style>
  <w:style w:type="character" w:styleId="a5">
    <w:name w:val="Hyperlink"/>
    <w:basedOn w:val="a0"/>
    <w:uiPriority w:val="99"/>
    <w:rsid w:val="00AA0B6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92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22B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92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22BC"/>
    <w:rPr>
      <w:rFonts w:cs="Times New Roman"/>
    </w:rPr>
  </w:style>
  <w:style w:type="paragraph" w:customStyle="1" w:styleId="ConsPlusNonformat">
    <w:name w:val="ConsPlusNonformat"/>
    <w:rsid w:val="004C46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A29AA0D69BED9234F910182436A74923EA75BA3FA57390320FFAA50BB569B6C0A23787vFd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64F970464D58E085D8CD3C16CB3C8E312EC458FE1C993EEF37F7E08EA47A5C597E3BF25314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35.r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8683</Characters>
  <Application>Microsoft Office Word</Application>
  <DocSecurity>0</DocSecurity>
  <Lines>72</Lines>
  <Paragraphs>20</Paragraphs>
  <ScaleCrop>false</ScaleCrop>
  <Company>Роснедвижимость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run</cp:lastModifiedBy>
  <cp:revision>2</cp:revision>
  <cp:lastPrinted>2014-09-03T11:28:00Z</cp:lastPrinted>
  <dcterms:created xsi:type="dcterms:W3CDTF">2014-09-12T08:30:00Z</dcterms:created>
  <dcterms:modified xsi:type="dcterms:W3CDTF">2014-09-12T08:30:00Z</dcterms:modified>
</cp:coreProperties>
</file>